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D" w:rsidRDefault="005800AD" w:rsidP="002A5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має надати акціонер для участі у чергових загальних зборах акціонерів, призначених на «17» квітня 20</w:t>
      </w:r>
      <w:r w:rsidR="002A5B7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року:</w:t>
      </w:r>
    </w:p>
    <w:p w:rsidR="005800AD" w:rsidRPr="00B02762" w:rsidRDefault="005800AD" w:rsidP="005800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0AD" w:rsidRDefault="005800AD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>
        <w:rPr>
          <w:rFonts w:ascii="Times New Roman" w:hAnsi="Times New Roman" w:cs="Times New Roman"/>
          <w:sz w:val="28"/>
          <w:szCs w:val="28"/>
          <w:lang w:val="uk-UA"/>
        </w:rPr>
        <w:t>ЮРИДИЧНА КОМПАНІЯ «ПРАВОЗАХИСТ І НВЕСТ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» (далі – Товариство) у відповідності до частини 4 статті 35 Закону України «Про акціонерні товариства», повідомляє, що </w:t>
      </w:r>
      <w:r>
        <w:rPr>
          <w:rFonts w:ascii="Times New Roman" w:hAnsi="Times New Roman" w:cs="Times New Roman"/>
          <w:sz w:val="28"/>
          <w:szCs w:val="28"/>
          <w:lang w:val="uk-UA"/>
        </w:rPr>
        <w:t>для участі у чергових загальних зборах акціонерів Товариства</w:t>
      </w:r>
      <w:r w:rsidR="002A5B79">
        <w:rPr>
          <w:rFonts w:ascii="Times New Roman" w:hAnsi="Times New Roman" w:cs="Times New Roman"/>
          <w:sz w:val="28"/>
          <w:szCs w:val="28"/>
          <w:lang w:val="uk-UA"/>
        </w:rPr>
        <w:t>, призначених на «17» квітня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акціонери (представники акціонерів) повинні мати при собі та надати для ідентифікації наступні документи:</w:t>
      </w:r>
    </w:p>
    <w:p w:rsidR="005800AD" w:rsidRPr="00703903" w:rsidRDefault="005800AD" w:rsidP="005800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903">
        <w:rPr>
          <w:rFonts w:ascii="Times New Roman" w:hAnsi="Times New Roman" w:cs="Times New Roman"/>
          <w:sz w:val="28"/>
          <w:szCs w:val="28"/>
          <w:lang w:val="uk-UA"/>
        </w:rPr>
        <w:t>акціонер-фізична особа – оригінал документу, що ідентифікує особу акціонера (паспорт);</w:t>
      </w:r>
    </w:p>
    <w:p w:rsidR="005800AD" w:rsidRPr="00703903" w:rsidRDefault="005800AD" w:rsidP="005800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 акціонера-фізичної особи або представник акціонера-юридичної особи – оригінал довіреності на право участі та голосування на загальних зборах, яка видана акціонером й посвідчена у встановленому порядку, та оригінал документу, що ідентифікує особу представника (паспорт)</w:t>
      </w:r>
    </w:p>
    <w:p w:rsidR="005800AD" w:rsidRDefault="005800AD" w:rsidP="005800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00AD" w:rsidRDefault="005800AD" w:rsidP="005800A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«ЮК «ПРАВОЗАХИСТ ІНВЕСТ» В.В. ПОДГОРНА</w:t>
      </w:r>
    </w:p>
    <w:p w:rsidR="005800AD" w:rsidRPr="001B2DBD" w:rsidRDefault="005800AD" w:rsidP="005800AD">
      <w:pPr>
        <w:rPr>
          <w:lang w:val="uk-UA"/>
        </w:rPr>
      </w:pPr>
    </w:p>
    <w:p w:rsidR="00E52E5C" w:rsidRPr="005800AD" w:rsidRDefault="00E52E5C">
      <w:pPr>
        <w:rPr>
          <w:lang w:val="uk-UA"/>
        </w:rPr>
      </w:pPr>
    </w:p>
    <w:sectPr w:rsidR="00E52E5C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3BE"/>
    <w:multiLevelType w:val="hybridMultilevel"/>
    <w:tmpl w:val="181EA198"/>
    <w:lvl w:ilvl="0" w:tplc="6F00F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5341"/>
    <w:multiLevelType w:val="hybridMultilevel"/>
    <w:tmpl w:val="C8260994"/>
    <w:lvl w:ilvl="0" w:tplc="1B40E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D"/>
    <w:rsid w:val="002A5B79"/>
    <w:rsid w:val="005800AD"/>
    <w:rsid w:val="00AF3ACF"/>
    <w:rsid w:val="00DE7874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Лобова Оксана</cp:lastModifiedBy>
  <cp:revision>2</cp:revision>
  <dcterms:created xsi:type="dcterms:W3CDTF">2019-02-01T08:29:00Z</dcterms:created>
  <dcterms:modified xsi:type="dcterms:W3CDTF">2020-03-11T14:31:00Z</dcterms:modified>
</cp:coreProperties>
</file>